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Code conversation level 2 - Slider bar graph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Code for program is here: https://tinyurl.com/ybc8crx8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60"/>
        <w:gridCol w:w="5040"/>
        <w:tblGridChange w:id="0">
          <w:tblGrid>
            <w:gridCol w:w="606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imports the micro:bit module to give you access to all the hardware that is built-in into your board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This function will determine the bargraph display on the micro:bit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def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bargraph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(a):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display.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clear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for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y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in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range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if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a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&gt;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               for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x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in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range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                display.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set_pixel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(x,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4-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y,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9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color w:val="ff00ff"/>
                <w:sz w:val="20"/>
                <w:szCs w:val="20"/>
                <w:highlight w:val="whit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...call the inbuilt function display.set_pixel() so that the ‘for x’ loop lights up all the LEDs in the current row.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while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slider_posn = int(pin2.read_analog() / 200)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The function pin2.read_analog gives a number between 0 and 1023 depending on the voltage at pin2. This is then divided by 200. This gives a maximum position reading of 1023/200=5 (once it has been cast as an integer).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hd w:fill="fffffe" w:val="clear"/>
              <w:spacing w:line="240" w:lineRule="auto"/>
              <w:rPr/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bargraph(slider_posn)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The value for slider position is now passed back as a parameter to the function bar graph.</w:t>
            </w:r>
          </w:p>
          <w:p w:rsidR="00000000" w:rsidDel="00000000" w:rsidP="00000000" w:rsidRDefault="00000000" w:rsidRPr="00000000" w14:paraId="00000025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*</w:t>
      </w:r>
      <w:r w:rsidDel="00000000" w:rsidR="00000000" w:rsidRPr="00000000">
        <w:rPr>
          <w:sz w:val="20"/>
          <w:szCs w:val="20"/>
          <w:rtl w:val="0"/>
        </w:rPr>
        <w:t xml:space="preserve">display.set_pixel(x,y,value) - this inbuilt function sets the brightness of the LED at row x and column y to value, which has to be an integer between 0 and 9.  In this case the brightness is always set to the maximum 9.</w:t>
      </w:r>
    </w:p>
    <w:p w:rsidR="00000000" w:rsidDel="00000000" w:rsidP="00000000" w:rsidRDefault="00000000" w:rsidRPr="00000000" w14:paraId="0000002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2qSi2RxtcFcOuvpjdQwJl7TxVA==">AMUW2mW0m0t5u2SQpZ75SLzzOA51AAlv6KVUIo2z1qlyu4bvJbfInTuHYx3itN3/SbtRBp9gEENinGYD3PHaPyYyLBNWufVmYzReuqFtEUey1XC/QXGFkVU=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